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5E" w:rsidRDefault="00C4525E">
      <w:r w:rsidRPr="00C4525E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-455295</wp:posOffset>
            </wp:positionV>
            <wp:extent cx="2447290" cy="1513840"/>
            <wp:effectExtent l="19050" t="0" r="0" b="0"/>
            <wp:wrapTight wrapText="bothSides">
              <wp:wrapPolygon edited="0">
                <wp:start x="-168" y="0"/>
                <wp:lineTo x="-168" y="21473"/>
                <wp:lineTo x="21522" y="21473"/>
                <wp:lineTo x="21522" y="0"/>
                <wp:lineTo x="-168" y="0"/>
              </wp:wrapPolygon>
            </wp:wrapTight>
            <wp:docPr id="1" name="Bild 1" descr="C:\Users\Office PC\Daten 26102010\Logo\Logo Ehmann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C:\Users\Office PC\Daten 26102010\Logo\Logo Ehmann\Logo.jpg"/>
                    <pic:cNvPicPr/>
                  </pic:nvPicPr>
                  <pic:blipFill>
                    <a:blip r:embed="rId8" cstate="print"/>
                    <a:srcRect r="-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5E" w:rsidRPr="00C4525E" w:rsidRDefault="00C4525E" w:rsidP="00C4525E"/>
    <w:p w:rsidR="00C4525E" w:rsidRPr="00C4525E" w:rsidRDefault="00C4525E" w:rsidP="00C4525E"/>
    <w:p w:rsidR="00C4525E" w:rsidRDefault="00C4525E" w:rsidP="00C4525E"/>
    <w:p w:rsidR="00C4525E" w:rsidRPr="00096B70" w:rsidRDefault="00C4525E" w:rsidP="00C4525E">
      <w:pPr>
        <w:rPr>
          <w:b/>
          <w:sz w:val="32"/>
          <w:szCs w:val="32"/>
        </w:rPr>
      </w:pPr>
      <w:r w:rsidRPr="00096B70">
        <w:rPr>
          <w:b/>
          <w:sz w:val="32"/>
          <w:szCs w:val="32"/>
        </w:rPr>
        <w:t>Produkt</w:t>
      </w:r>
      <w:r w:rsidR="00096B70" w:rsidRPr="00096B70">
        <w:rPr>
          <w:b/>
          <w:sz w:val="32"/>
          <w:szCs w:val="32"/>
        </w:rPr>
        <w:t>spezifikation</w:t>
      </w:r>
      <w:r w:rsidRPr="00096B70">
        <w:rPr>
          <w:b/>
          <w:sz w:val="32"/>
          <w:szCs w:val="32"/>
        </w:rPr>
        <w:t>:</w:t>
      </w:r>
    </w:p>
    <w:p w:rsidR="00C4525E" w:rsidRPr="00096B70" w:rsidRDefault="003B1DB4" w:rsidP="00C4525E">
      <w:pPr>
        <w:rPr>
          <w:b/>
          <w:sz w:val="52"/>
          <w:szCs w:val="52"/>
        </w:rPr>
      </w:pPr>
      <w:r>
        <w:rPr>
          <w:b/>
          <w:sz w:val="52"/>
          <w:szCs w:val="52"/>
        </w:rPr>
        <w:t>Kaiserfleisch</w:t>
      </w:r>
      <w:r w:rsidR="00841F24" w:rsidRPr="00096B70">
        <w:rPr>
          <w:b/>
          <w:sz w:val="52"/>
          <w:szCs w:val="52"/>
        </w:rPr>
        <w:t>:</w:t>
      </w:r>
    </w:p>
    <w:p w:rsidR="00C4525E" w:rsidRDefault="00C4525E" w:rsidP="00C4525E">
      <w:pPr>
        <w:pStyle w:val="berschrift1"/>
        <w:spacing w:line="240" w:lineRule="auto"/>
      </w:pPr>
    </w:p>
    <w:p w:rsidR="000A2856" w:rsidRDefault="00C4525E" w:rsidP="003B1DB4">
      <w:pPr>
        <w:spacing w:line="240" w:lineRule="auto"/>
      </w:pPr>
      <w:r w:rsidRPr="00C4525E">
        <w:rPr>
          <w:u w:val="single"/>
        </w:rPr>
        <w:t>Beschreibung:</w:t>
      </w:r>
      <w:r w:rsidRPr="008107BD">
        <w:tab/>
      </w:r>
      <w:r>
        <w:tab/>
      </w:r>
      <w:r w:rsidR="003B1DB4">
        <w:t>Speck aus frischem Bauchfleisch wird leicht bräunlich geräuchert.</w:t>
      </w:r>
    </w:p>
    <w:p w:rsidR="003B1DB4" w:rsidRDefault="003B1DB4" w:rsidP="003B1DB4">
      <w:pPr>
        <w:spacing w:line="240" w:lineRule="auto"/>
      </w:pPr>
    </w:p>
    <w:p w:rsidR="00C4525E" w:rsidRDefault="00944C30" w:rsidP="00C4525E">
      <w:pPr>
        <w:spacing w:line="240" w:lineRule="auto"/>
      </w:pPr>
      <w:r>
        <w:rPr>
          <w:u w:val="single"/>
        </w:rPr>
        <w:t>Einheiten</w:t>
      </w:r>
      <w:r w:rsidR="00C4525E" w:rsidRPr="00C4525E">
        <w:rPr>
          <w:u w:val="single"/>
        </w:rPr>
        <w:t>:</w:t>
      </w:r>
      <w:r w:rsidR="00BB798F">
        <w:tab/>
      </w:r>
      <w:r w:rsidR="00BB798F">
        <w:tab/>
      </w:r>
      <w:r>
        <w:t xml:space="preserve">½ </w:t>
      </w:r>
      <w:proofErr w:type="spellStart"/>
      <w:r>
        <w:t>va</w:t>
      </w:r>
      <w:r w:rsidR="00BB798F">
        <w:t>c</w:t>
      </w:r>
      <w:proofErr w:type="spellEnd"/>
      <w:r>
        <w:t>.</w:t>
      </w:r>
      <w:r w:rsidR="002953C4">
        <w:t xml:space="preserve"> ca. </w:t>
      </w:r>
      <w:r w:rsidR="00D44D8A">
        <w:t>2</w:t>
      </w:r>
      <w:r w:rsidR="002953C4">
        <w:t>000 g</w:t>
      </w:r>
    </w:p>
    <w:p w:rsidR="00C4525E" w:rsidRDefault="00C4525E" w:rsidP="00C4525E">
      <w:pPr>
        <w:spacing w:line="240" w:lineRule="auto"/>
      </w:pPr>
    </w:p>
    <w:p w:rsidR="003B1DB4" w:rsidRDefault="00C4525E" w:rsidP="00290492">
      <w:pPr>
        <w:spacing w:line="240" w:lineRule="auto"/>
      </w:pPr>
      <w:r w:rsidRPr="00C4525E">
        <w:rPr>
          <w:u w:val="single"/>
        </w:rPr>
        <w:t>Zutaten:</w:t>
      </w:r>
      <w:r>
        <w:tab/>
      </w:r>
      <w:r>
        <w:tab/>
      </w:r>
      <w:r w:rsidR="00290492">
        <w:t>Schweine</w:t>
      </w:r>
      <w:r w:rsidR="003B1DB4">
        <w:t>bauch- &amp; Schweinefleisch</w:t>
      </w:r>
      <w:r w:rsidR="00290492">
        <w:t xml:space="preserve"> </w:t>
      </w:r>
      <w:r w:rsidR="003B1DB4">
        <w:t>87</w:t>
      </w:r>
      <w:r w:rsidR="00290492">
        <w:t xml:space="preserve">%, </w:t>
      </w:r>
      <w:r w:rsidR="003B1DB4">
        <w:t>Wasser, Speisesalz,</w:t>
      </w:r>
    </w:p>
    <w:p w:rsidR="00096B70" w:rsidRDefault="00787090" w:rsidP="003B1DB4">
      <w:pPr>
        <w:spacing w:line="240" w:lineRule="auto"/>
        <w:ind w:left="1416" w:firstLine="708"/>
      </w:pPr>
      <w:r>
        <w:t>Konservierungsstoff</w:t>
      </w:r>
      <w:bookmarkStart w:id="0" w:name="_GoBack"/>
      <w:bookmarkEnd w:id="0"/>
      <w:r w:rsidR="003B1DB4">
        <w:t>: E 250, St</w:t>
      </w:r>
      <w:r w:rsidR="00A876E7">
        <w:t>abilisatoren: E 450,</w:t>
      </w:r>
      <w:r w:rsidR="00096B70">
        <w:t xml:space="preserve"> </w:t>
      </w:r>
      <w:r w:rsidR="00A876E7">
        <w:t xml:space="preserve">E 451, E 452, </w:t>
      </w:r>
    </w:p>
    <w:p w:rsidR="003B1DB4" w:rsidRDefault="00A876E7" w:rsidP="00096B70">
      <w:pPr>
        <w:spacing w:line="240" w:lineRule="auto"/>
        <w:ind w:left="1416" w:firstLine="708"/>
      </w:pPr>
      <w:r>
        <w:t>Dextrose,</w:t>
      </w:r>
      <w:r w:rsidR="00096B70">
        <w:t xml:space="preserve"> </w:t>
      </w:r>
      <w:r w:rsidR="003B1DB4">
        <w:t xml:space="preserve">Glukosesirup, Aromen, </w:t>
      </w:r>
      <w:r>
        <w:t xml:space="preserve">Antioxidationsmittel: E 301, </w:t>
      </w:r>
    </w:p>
    <w:p w:rsidR="003B1DB4" w:rsidRDefault="003B1DB4" w:rsidP="003B1DB4">
      <w:pPr>
        <w:spacing w:line="240" w:lineRule="auto"/>
        <w:ind w:left="1416" w:firstLine="708"/>
      </w:pPr>
      <w:r>
        <w:t>Rauch</w:t>
      </w:r>
    </w:p>
    <w:p w:rsidR="00A876E7" w:rsidRDefault="00A876E7" w:rsidP="00096B70">
      <w:pPr>
        <w:spacing w:line="240" w:lineRule="auto"/>
        <w:ind w:left="1416" w:firstLine="708"/>
      </w:pPr>
    </w:p>
    <w:p w:rsidR="00290492" w:rsidRDefault="00290492" w:rsidP="00A876E7">
      <w:pPr>
        <w:spacing w:line="240" w:lineRule="auto"/>
      </w:pPr>
      <w:r>
        <w:tab/>
      </w:r>
      <w:r>
        <w:tab/>
      </w:r>
      <w:r>
        <w:tab/>
      </w:r>
      <w:r w:rsidR="008107BD">
        <w:t>g</w:t>
      </w:r>
      <w:r>
        <w:t>e</w:t>
      </w:r>
      <w:r w:rsidR="003B1DB4">
        <w:t>räuchert</w:t>
      </w:r>
    </w:p>
    <w:p w:rsidR="004C389A" w:rsidRDefault="004C389A" w:rsidP="00290492">
      <w:pPr>
        <w:spacing w:line="240" w:lineRule="auto"/>
      </w:pPr>
    </w:p>
    <w:p w:rsidR="00C4525E" w:rsidRPr="004048F3" w:rsidRDefault="004C389A" w:rsidP="004C389A">
      <w:pPr>
        <w:spacing w:line="240" w:lineRule="auto"/>
      </w:pPr>
      <w:r w:rsidRPr="004C389A">
        <w:rPr>
          <w:u w:val="single"/>
        </w:rPr>
        <w:t>Allergene:</w:t>
      </w:r>
      <w:r w:rsidR="004048F3">
        <w:tab/>
      </w:r>
      <w:r w:rsidR="004048F3">
        <w:tab/>
      </w:r>
      <w:r w:rsidR="00A876E7">
        <w:t>keine Allergene beigefügt</w:t>
      </w:r>
    </w:p>
    <w:p w:rsidR="00C4525E" w:rsidRDefault="00C4525E" w:rsidP="00C4525E">
      <w:pPr>
        <w:spacing w:after="0" w:line="240" w:lineRule="auto"/>
      </w:pPr>
    </w:p>
    <w:p w:rsidR="004C389A" w:rsidRDefault="004C389A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Mikrobiologische</w:t>
      </w:r>
      <w:r>
        <w:tab/>
        <w:t xml:space="preserve">Die mikrobiologischen Eigenschaften werden gemäß </w:t>
      </w:r>
      <w:proofErr w:type="gramStart"/>
      <w:r>
        <w:t>den</w:t>
      </w:r>
      <w:proofErr w:type="gramEnd"/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Eigenschaften:</w:t>
      </w:r>
      <w:r w:rsidRPr="008107BD">
        <w:tab/>
      </w:r>
      <w:r>
        <w:tab/>
        <w:t xml:space="preserve">Bestimmungen des LMSVG BGBL II 2006/95 </w:t>
      </w:r>
      <w:proofErr w:type="spellStart"/>
      <w:r>
        <w:t>iVm</w:t>
      </w:r>
      <w:proofErr w:type="spellEnd"/>
      <w:r>
        <w:t xml:space="preserve"> VO(EG)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2073/2005 und des dazu ergangenen Erlasses BMGF – 74310/0007-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IV/B/7/2006 vom 08.03.2006 erfüllt.</w:t>
      </w: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</w:p>
    <w:p w:rsidR="00C4525E" w:rsidRDefault="00BB798F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Art. </w:t>
      </w:r>
      <w:proofErr w:type="spellStart"/>
      <w:r>
        <w:t>Nr</w:t>
      </w:r>
      <w:proofErr w:type="spellEnd"/>
      <w:r>
        <w:t>:</w:t>
      </w:r>
      <w:r>
        <w:tab/>
      </w:r>
      <w:r>
        <w:tab/>
      </w:r>
      <w:r>
        <w:tab/>
      </w:r>
      <w:r w:rsidR="003F676B">
        <w:t>1</w:t>
      </w:r>
      <w:r w:rsidR="003B1DB4">
        <w:t>860</w:t>
      </w:r>
    </w:p>
    <w:p w:rsidR="00A876E7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Verpackung:</w:t>
      </w:r>
      <w:r>
        <w:tab/>
      </w:r>
      <w:r>
        <w:tab/>
      </w:r>
      <w:proofErr w:type="spellStart"/>
      <w:r w:rsidR="00944C30">
        <w:t>Vac</w:t>
      </w:r>
      <w:proofErr w:type="spellEnd"/>
      <w:r w:rsidR="00944C30">
        <w:t>-Packung im Schrumpfbeutel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Lagertemperatur:</w:t>
      </w:r>
      <w:r>
        <w:tab/>
        <w:t>gekühlt lagern bei +2 bis +6 °C</w:t>
      </w:r>
    </w:p>
    <w:p w:rsidR="00C4525E" w:rsidRPr="00C4525E" w:rsidRDefault="00542C2A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Mindesthaltbarkeit:</w:t>
      </w:r>
      <w:r>
        <w:tab/>
      </w:r>
      <w:r w:rsidR="00D44D8A">
        <w:t>28</w:t>
      </w:r>
      <w:r w:rsidR="00C4525E">
        <w:t xml:space="preserve"> Tage</w:t>
      </w:r>
    </w:p>
    <w:sectPr w:rsidR="00C4525E" w:rsidRPr="00C4525E" w:rsidSect="00C45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43" w:rsidRDefault="00553243" w:rsidP="00096B70">
      <w:pPr>
        <w:spacing w:after="0" w:line="240" w:lineRule="auto"/>
      </w:pPr>
      <w:r>
        <w:separator/>
      </w:r>
    </w:p>
  </w:endnote>
  <w:endnote w:type="continuationSeparator" w:id="0">
    <w:p w:rsidR="00553243" w:rsidRDefault="00553243" w:rsidP="0009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70" w:rsidRDefault="00096B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70" w:rsidRDefault="00096B70">
    <w:pPr>
      <w:pStyle w:val="Fuzeile"/>
    </w:pPr>
    <w:r>
      <w:t xml:space="preserve">Firma Ehmann e. U., 8563 Ligist 20 a, </w:t>
    </w:r>
    <w:proofErr w:type="spellStart"/>
    <w:r>
      <w:t>e-mail</w:t>
    </w:r>
    <w:proofErr w:type="spellEnd"/>
    <w:r>
      <w:t xml:space="preserve">: </w:t>
    </w:r>
    <w:hyperlink r:id="rId1" w:history="1">
      <w:r w:rsidRPr="000A0506">
        <w:rPr>
          <w:rStyle w:val="Hyperlink"/>
        </w:rPr>
        <w:t>office@ehmann-wurst.at</w:t>
      </w:r>
    </w:hyperlink>
  </w:p>
  <w:p w:rsidR="00096B70" w:rsidRDefault="00096B70">
    <w:pPr>
      <w:pStyle w:val="Fuzeile"/>
    </w:pPr>
  </w:p>
  <w:p w:rsidR="00096B70" w:rsidRDefault="00096B7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70" w:rsidRDefault="00096B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43" w:rsidRDefault="00553243" w:rsidP="00096B70">
      <w:pPr>
        <w:spacing w:after="0" w:line="240" w:lineRule="auto"/>
      </w:pPr>
      <w:r>
        <w:separator/>
      </w:r>
    </w:p>
  </w:footnote>
  <w:footnote w:type="continuationSeparator" w:id="0">
    <w:p w:rsidR="00553243" w:rsidRDefault="00553243" w:rsidP="0009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70" w:rsidRDefault="00096B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70" w:rsidRDefault="00096B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70" w:rsidRDefault="00096B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5E"/>
    <w:rsid w:val="00096B70"/>
    <w:rsid w:val="000A2856"/>
    <w:rsid w:val="000D3350"/>
    <w:rsid w:val="001816AA"/>
    <w:rsid w:val="00290492"/>
    <w:rsid w:val="002953C4"/>
    <w:rsid w:val="003B1DB4"/>
    <w:rsid w:val="003F676B"/>
    <w:rsid w:val="00403967"/>
    <w:rsid w:val="004048F3"/>
    <w:rsid w:val="004C389A"/>
    <w:rsid w:val="0050445A"/>
    <w:rsid w:val="00542C2A"/>
    <w:rsid w:val="00553243"/>
    <w:rsid w:val="0062391A"/>
    <w:rsid w:val="00787090"/>
    <w:rsid w:val="008107BD"/>
    <w:rsid w:val="00841F24"/>
    <w:rsid w:val="00906D73"/>
    <w:rsid w:val="00944C30"/>
    <w:rsid w:val="00962018"/>
    <w:rsid w:val="009C5F63"/>
    <w:rsid w:val="00A876E7"/>
    <w:rsid w:val="00BB798F"/>
    <w:rsid w:val="00C154B3"/>
    <w:rsid w:val="00C4525E"/>
    <w:rsid w:val="00C507ED"/>
    <w:rsid w:val="00D21245"/>
    <w:rsid w:val="00D44D8A"/>
    <w:rsid w:val="00D978C2"/>
    <w:rsid w:val="00EE36E3"/>
    <w:rsid w:val="00F4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245"/>
  </w:style>
  <w:style w:type="paragraph" w:styleId="berschrift1">
    <w:name w:val="heading 1"/>
    <w:basedOn w:val="Standard"/>
    <w:next w:val="Standard"/>
    <w:link w:val="berschrift1Zchn"/>
    <w:uiPriority w:val="9"/>
    <w:qFormat/>
    <w:rsid w:val="00C4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2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09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B70"/>
  </w:style>
  <w:style w:type="paragraph" w:styleId="Fuzeile">
    <w:name w:val="footer"/>
    <w:basedOn w:val="Standard"/>
    <w:link w:val="FuzeileZchn"/>
    <w:uiPriority w:val="99"/>
    <w:unhideWhenUsed/>
    <w:rsid w:val="0009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B70"/>
  </w:style>
  <w:style w:type="character" w:styleId="Hyperlink">
    <w:name w:val="Hyperlink"/>
    <w:basedOn w:val="Absatz-Standardschriftart"/>
    <w:uiPriority w:val="99"/>
    <w:unhideWhenUsed/>
    <w:rsid w:val="00096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hmann-wurst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50F4-CE4F-4169-9358-2101A20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Ehmann</dc:creator>
  <cp:lastModifiedBy>Ehmann</cp:lastModifiedBy>
  <cp:revision>21</cp:revision>
  <dcterms:created xsi:type="dcterms:W3CDTF">2012-02-22T10:50:00Z</dcterms:created>
  <dcterms:modified xsi:type="dcterms:W3CDTF">2015-06-25T08:09:00Z</dcterms:modified>
</cp:coreProperties>
</file>